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9BF4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上海市普陀区业余大学</w:t>
      </w:r>
      <w:bookmarkStart w:id="0" w:name="_GoBack"/>
      <w:bookmarkEnd w:id="0"/>
    </w:p>
    <w:p w14:paraId="4942FFE6"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第四十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届教学与科研年会征稿启事</w:t>
      </w:r>
    </w:p>
    <w:p w14:paraId="7959626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各位老师：</w:t>
      </w:r>
    </w:p>
    <w:p w14:paraId="36832EA6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为了全面贯彻落实党的</w:t>
      </w:r>
      <w:r>
        <w:rPr>
          <w:rFonts w:hint="eastAsia"/>
          <w:sz w:val="24"/>
          <w:szCs w:val="32"/>
          <w:lang w:val="en-US" w:eastAsia="zh-CN"/>
        </w:rPr>
        <w:t>二十大及</w:t>
      </w:r>
      <w:r>
        <w:rPr>
          <w:rFonts w:hint="eastAsia"/>
          <w:sz w:val="24"/>
          <w:szCs w:val="32"/>
        </w:rPr>
        <w:t>二十届</w:t>
      </w:r>
      <w:r>
        <w:rPr>
          <w:rFonts w:hint="eastAsia"/>
          <w:sz w:val="24"/>
          <w:szCs w:val="32"/>
          <w:lang w:val="en-US" w:eastAsia="zh-CN"/>
        </w:rPr>
        <w:t>历次</w:t>
      </w:r>
      <w:r>
        <w:rPr>
          <w:rFonts w:hint="eastAsia"/>
          <w:sz w:val="24"/>
          <w:szCs w:val="32"/>
        </w:rPr>
        <w:t>全会精神，积极践行教育</w:t>
      </w:r>
      <w:r>
        <w:rPr>
          <w:rFonts w:hint="eastAsia"/>
          <w:sz w:val="24"/>
          <w:szCs w:val="32"/>
          <w:lang w:val="en-US" w:eastAsia="zh-CN"/>
        </w:rPr>
        <w:t>家</w:t>
      </w:r>
      <w:r>
        <w:rPr>
          <w:rFonts w:hint="eastAsia"/>
          <w:sz w:val="24"/>
          <w:szCs w:val="32"/>
        </w:rPr>
        <w:t>精神，有效推进教育数字化、建设全民终身学习的学习型社会，以科研引领教师成长，推动终身教育高质量发展。现面向全校教职工征集以</w:t>
      </w:r>
      <w:r>
        <w:rPr>
          <w:rFonts w:hint="eastAsia"/>
          <w:b/>
          <w:sz w:val="24"/>
          <w:szCs w:val="32"/>
        </w:rPr>
        <w:t>“数</w:t>
      </w:r>
      <w:r>
        <w:rPr>
          <w:rFonts w:hint="eastAsia"/>
          <w:b/>
          <w:sz w:val="24"/>
          <w:szCs w:val="32"/>
          <w:lang w:val="en-US" w:eastAsia="zh-CN"/>
        </w:rPr>
        <w:t>智赋能教师</w:t>
      </w:r>
      <w:r>
        <w:rPr>
          <w:rFonts w:hint="eastAsia"/>
          <w:b/>
          <w:sz w:val="24"/>
          <w:szCs w:val="32"/>
        </w:rPr>
        <w:t>发展，</w:t>
      </w:r>
      <w:r>
        <w:rPr>
          <w:rFonts w:hint="eastAsia"/>
          <w:b/>
          <w:sz w:val="24"/>
          <w:szCs w:val="32"/>
          <w:lang w:val="en-US" w:eastAsia="zh-CN"/>
        </w:rPr>
        <w:t>教研协同共启新程</w:t>
      </w:r>
      <w:r>
        <w:rPr>
          <w:rFonts w:hint="eastAsia"/>
          <w:b/>
          <w:sz w:val="24"/>
          <w:szCs w:val="32"/>
        </w:rPr>
        <w:t>”</w:t>
      </w:r>
      <w:r>
        <w:rPr>
          <w:rFonts w:hint="eastAsia"/>
          <w:sz w:val="24"/>
          <w:szCs w:val="32"/>
        </w:rPr>
        <w:t>为主题的普陀区业余大学</w:t>
      </w:r>
      <w:r>
        <w:rPr>
          <w:rFonts w:hint="eastAsia"/>
          <w:b/>
          <w:bCs/>
          <w:sz w:val="24"/>
          <w:szCs w:val="32"/>
        </w:rPr>
        <w:t>第四十</w:t>
      </w:r>
      <w:r>
        <w:rPr>
          <w:rFonts w:hint="eastAsia"/>
          <w:b/>
          <w:bCs/>
          <w:sz w:val="24"/>
          <w:szCs w:val="32"/>
          <w:lang w:val="en-US" w:eastAsia="zh-CN"/>
        </w:rPr>
        <w:t>二</w:t>
      </w:r>
      <w:r>
        <w:rPr>
          <w:rFonts w:hint="eastAsia"/>
          <w:b/>
          <w:bCs/>
          <w:sz w:val="24"/>
          <w:szCs w:val="32"/>
        </w:rPr>
        <w:t>届教学与科研年会</w:t>
      </w:r>
      <w:r>
        <w:rPr>
          <w:rFonts w:hint="eastAsia"/>
          <w:bCs/>
          <w:sz w:val="24"/>
          <w:szCs w:val="32"/>
        </w:rPr>
        <w:t>论文</w:t>
      </w:r>
      <w:r>
        <w:rPr>
          <w:rFonts w:hint="eastAsia"/>
          <w:sz w:val="24"/>
          <w:szCs w:val="32"/>
        </w:rPr>
        <w:t>。</w:t>
      </w:r>
    </w:p>
    <w:p w14:paraId="285D2EF0">
      <w:pPr>
        <w:numPr>
          <w:ilvl w:val="0"/>
          <w:numId w:val="1"/>
        </w:numPr>
        <w:spacing w:line="360" w:lineRule="auto"/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征稿要求</w:t>
      </w:r>
    </w:p>
    <w:p w14:paraId="7D0DC74F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文稿要聚焦</w:t>
      </w:r>
      <w:r>
        <w:rPr>
          <w:rFonts w:hint="eastAsia"/>
          <w:sz w:val="24"/>
          <w:szCs w:val="32"/>
          <w:lang w:val="en-US" w:eastAsia="zh-CN"/>
        </w:rPr>
        <w:t>学历</w:t>
      </w:r>
      <w:r>
        <w:rPr>
          <w:rFonts w:hint="eastAsia"/>
          <w:sz w:val="24"/>
          <w:szCs w:val="32"/>
        </w:rPr>
        <w:t>教育、</w:t>
      </w:r>
      <w:r>
        <w:rPr>
          <w:rFonts w:hint="eastAsia"/>
          <w:sz w:val="24"/>
          <w:szCs w:val="32"/>
          <w:lang w:val="en-US" w:eastAsia="zh-CN"/>
        </w:rPr>
        <w:t>非学历培训</w:t>
      </w:r>
      <w:r>
        <w:rPr>
          <w:rFonts w:hint="eastAsia"/>
          <w:sz w:val="24"/>
          <w:szCs w:val="32"/>
        </w:rPr>
        <w:t>、社区教育、老年教育高质量发展、数字化转型等终身教育相关领域</w:t>
      </w:r>
      <w:r>
        <w:rPr>
          <w:rFonts w:hint="eastAsia"/>
          <w:sz w:val="24"/>
          <w:szCs w:val="32"/>
          <w:lang w:val="en-US" w:eastAsia="zh-CN"/>
        </w:rPr>
        <w:t>的</w:t>
      </w:r>
      <w:r>
        <w:rPr>
          <w:rFonts w:hint="eastAsia"/>
          <w:sz w:val="24"/>
          <w:szCs w:val="32"/>
        </w:rPr>
        <w:t>学术论文，研究方法合理，论据充足，论证清晰，文字精炼；如有课题立项，请标注具体项目名称和编号；“查重”不超过</w:t>
      </w:r>
      <w:r>
        <w:rPr>
          <w:rFonts w:hint="eastAsia"/>
          <w:b/>
          <w:bCs/>
          <w:sz w:val="24"/>
          <w:szCs w:val="32"/>
        </w:rPr>
        <w:t>30%</w:t>
      </w:r>
      <w:r>
        <w:rPr>
          <w:rFonts w:hint="eastAsia"/>
          <w:b/>
          <w:bCs/>
          <w:sz w:val="24"/>
          <w:szCs w:val="32"/>
          <w:lang w:val="en-US" w:eastAsia="zh-CN"/>
        </w:rPr>
        <w:t>,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提供AIGC检测报告</w:t>
      </w:r>
      <w:r>
        <w:rPr>
          <w:rFonts w:hint="eastAsia"/>
          <w:sz w:val="24"/>
          <w:szCs w:val="32"/>
        </w:rPr>
        <w:t>；文稿内容包括标题（副标题）、摘要、关键词、注脚、参考文献等论文要素，篇幅在</w:t>
      </w:r>
      <w:r>
        <w:rPr>
          <w:rFonts w:hint="eastAsia"/>
          <w:b/>
          <w:sz w:val="24"/>
          <w:szCs w:val="32"/>
        </w:rPr>
        <w:t>4</w:t>
      </w:r>
      <w:r>
        <w:rPr>
          <w:b/>
          <w:sz w:val="24"/>
          <w:szCs w:val="32"/>
        </w:rPr>
        <w:t>500-</w:t>
      </w:r>
      <w:r>
        <w:rPr>
          <w:b/>
          <w:bCs/>
          <w:sz w:val="24"/>
          <w:szCs w:val="32"/>
        </w:rPr>
        <w:t>6</w:t>
      </w:r>
      <w:r>
        <w:rPr>
          <w:rFonts w:hint="eastAsia"/>
          <w:b/>
          <w:bCs/>
          <w:sz w:val="24"/>
          <w:szCs w:val="32"/>
        </w:rPr>
        <w:t>000字</w:t>
      </w:r>
      <w:r>
        <w:rPr>
          <w:rFonts w:hint="eastAsia"/>
          <w:sz w:val="24"/>
          <w:szCs w:val="32"/>
        </w:rPr>
        <w:t>左右。</w:t>
      </w:r>
    </w:p>
    <w:p w14:paraId="5D16C580">
      <w:pPr>
        <w:numPr>
          <w:ilvl w:val="0"/>
          <w:numId w:val="1"/>
        </w:numPr>
        <w:spacing w:line="360" w:lineRule="auto"/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选题方向</w:t>
      </w:r>
    </w:p>
    <w:p w14:paraId="13C3AB73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</w:rPr>
        <w:t>1、</w:t>
      </w:r>
      <w:r>
        <w:rPr>
          <w:rFonts w:hint="default"/>
          <w:sz w:val="24"/>
          <w:szCs w:val="32"/>
        </w:rPr>
        <w:t>成人高等学历教育教学质量保障机制研究</w:t>
      </w:r>
    </w:p>
    <w:p w14:paraId="41F14521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、基于职业能力导向的成人学历教育课程体系优化</w:t>
      </w:r>
      <w:r>
        <w:rPr>
          <w:rFonts w:hint="default"/>
          <w:sz w:val="24"/>
          <w:szCs w:val="32"/>
        </w:rPr>
        <w:t>研究</w:t>
      </w:r>
    </w:p>
    <w:p w14:paraId="45480ADB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3、产教融合背景下非学历培训</w:t>
      </w:r>
      <w:r>
        <w:rPr>
          <w:rFonts w:hint="eastAsia"/>
          <w:sz w:val="24"/>
          <w:szCs w:val="32"/>
          <w:lang w:val="en-US" w:eastAsia="zh-CN"/>
        </w:rPr>
        <w:t>课程</w:t>
      </w:r>
      <w:r>
        <w:rPr>
          <w:rFonts w:hint="eastAsia"/>
          <w:sz w:val="24"/>
          <w:szCs w:val="32"/>
        </w:rPr>
        <w:t>开发</w:t>
      </w:r>
    </w:p>
    <w:p w14:paraId="303B3E9B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、非学历培训项目全流程质量管理机制研究</w:t>
      </w:r>
    </w:p>
    <w:p w14:paraId="4E0D52C0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、社区教育融入社区治理的实现路径</w:t>
      </w:r>
    </w:p>
    <w:p w14:paraId="7B741ED1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sz w:val="24"/>
          <w:szCs w:val="32"/>
        </w:rPr>
        <w:t>6</w:t>
      </w:r>
      <w:r>
        <w:rPr>
          <w:rFonts w:hint="eastAsia"/>
          <w:sz w:val="24"/>
          <w:szCs w:val="32"/>
        </w:rPr>
        <w:t>、社区教育课程体系特色化建设的实践</w:t>
      </w:r>
    </w:p>
    <w:p w14:paraId="78BD0851">
      <w:pPr>
        <w:spacing w:line="360" w:lineRule="auto"/>
        <w:ind w:firstLine="480" w:firstLineChars="200"/>
        <w:rPr>
          <w:rFonts w:hint="default" w:eastAsiaTheme="minorEastAsia"/>
          <w:sz w:val="24"/>
          <w:szCs w:val="32"/>
          <w:lang w:val="en-US" w:eastAsia="zh-CN"/>
        </w:rPr>
      </w:pPr>
      <w:r>
        <w:rPr>
          <w:sz w:val="24"/>
          <w:szCs w:val="32"/>
        </w:rPr>
        <w:t>7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val="en-US" w:eastAsia="zh-CN"/>
        </w:rPr>
        <w:t>老年教育学习团队建设研究</w:t>
      </w:r>
    </w:p>
    <w:p w14:paraId="36577419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8</w:t>
      </w:r>
      <w:r>
        <w:rPr>
          <w:rFonts w:hint="eastAsia"/>
          <w:sz w:val="24"/>
          <w:szCs w:val="32"/>
        </w:rPr>
        <w:t>、老年教育</w:t>
      </w:r>
      <w:r>
        <w:rPr>
          <w:rFonts w:hint="eastAsia"/>
          <w:sz w:val="24"/>
          <w:szCs w:val="32"/>
          <w:lang w:val="en-US" w:eastAsia="zh-CN"/>
        </w:rPr>
        <w:t>课程数智化</w:t>
      </w:r>
      <w:r>
        <w:rPr>
          <w:rFonts w:hint="eastAsia"/>
          <w:sz w:val="24"/>
          <w:szCs w:val="32"/>
        </w:rPr>
        <w:t>实践研究</w:t>
      </w:r>
    </w:p>
    <w:p w14:paraId="2468ACBD">
      <w:pPr>
        <w:spacing w:line="360" w:lineRule="auto"/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</w:t>
      </w:r>
      <w:r>
        <w:rPr>
          <w:b/>
          <w:bCs/>
          <w:sz w:val="24"/>
          <w:szCs w:val="32"/>
        </w:rPr>
        <w:t>论文格式</w:t>
      </w:r>
    </w:p>
    <w:p w14:paraId="0BDD243B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1、文稿标题采用三号黑体加粗，居中，一般不超过20字；作者在标题下方，作者名采用四号楷体，多个作者间空一格，作者简介（姓名、性别、单位全称、职称/职务、联系电话）请用脚注形式排版于文章首页。</w:t>
      </w:r>
    </w:p>
    <w:p w14:paraId="77A51C20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2、摘要采用四号楷体；关键词采用四号楷体，以“；”间隔。</w:t>
      </w:r>
    </w:p>
    <w:p w14:paraId="47F935C1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3、正文采用小四号宋体；一级标题采用四号黑体加粗居中，以一、二、三、…排序；二级标题采用四号宋体加粗，以（一）（二）（三）…排序；三级标题采用四号宋体，以1.2.3. ......排序。</w:t>
      </w:r>
    </w:p>
    <w:p w14:paraId="082296CE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4、图序、图名放于图下；表序、表头放于表的正上方，除照片外，凡带有文字的表格、公式等不可采用截图，内容均采用五号宋体。</w:t>
      </w:r>
    </w:p>
    <w:p w14:paraId="7CD136C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5、参考文献字样采取五号黑体；文献内容采用五号宋体，用方括号加数字编序，具体请参考最新国家标准GB/T 7714-2005《文后参考文献著录规则》规范标注（见附件1）。</w:t>
      </w:r>
    </w:p>
    <w:p w14:paraId="226CAC93">
      <w:pPr>
        <w:spacing w:line="360" w:lineRule="auto"/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四、其他</w:t>
      </w:r>
    </w:p>
    <w:p w14:paraId="3924A9B9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1、截止时间。请于202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>28</w:t>
      </w:r>
      <w:r>
        <w:rPr>
          <w:rFonts w:hint="eastAsia"/>
          <w:sz w:val="24"/>
          <w:szCs w:val="32"/>
        </w:rPr>
        <w:t>日（周一）前由各系和各部门为单位</w:t>
      </w:r>
      <w:r>
        <w:rPr>
          <w:rFonts w:hint="eastAsia"/>
          <w:b/>
          <w:bCs/>
          <w:sz w:val="24"/>
          <w:szCs w:val="32"/>
        </w:rPr>
        <w:t>初审通过后统一打包</w:t>
      </w:r>
      <w:r>
        <w:rPr>
          <w:rFonts w:hint="eastAsia"/>
          <w:sz w:val="24"/>
          <w:szCs w:val="32"/>
        </w:rPr>
        <w:t xml:space="preserve">将征稿发送至邮箱：ptydfzyj@163.com（命名方式：例 ****部/系+征文）。 </w:t>
      </w:r>
    </w:p>
    <w:p w14:paraId="1BCBC02A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2、联系人。发展研究部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夏老师</w:t>
      </w:r>
      <w:r>
        <w:rPr>
          <w:rFonts w:hint="eastAsia"/>
          <w:sz w:val="24"/>
          <w:szCs w:val="32"/>
        </w:rPr>
        <w:t>。</w:t>
      </w:r>
    </w:p>
    <w:p w14:paraId="115EF798">
      <w:pPr>
        <w:spacing w:line="360" w:lineRule="auto"/>
        <w:ind w:firstLine="480" w:firstLineChars="20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发展研究部</w:t>
      </w:r>
    </w:p>
    <w:p w14:paraId="5A12C914">
      <w:pPr>
        <w:spacing w:line="360" w:lineRule="auto"/>
        <w:ind w:firstLine="480" w:firstLineChars="20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6C8B0"/>
    <w:multiLevelType w:val="singleLevel"/>
    <w:tmpl w:val="3E06C8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Y2YyOTY0Zjk5ZWQxMjQyYmViMmJjOWY5NTIxOWEifQ=="/>
  </w:docVars>
  <w:rsids>
    <w:rsidRoot w:val="00996053"/>
    <w:rsid w:val="000941DB"/>
    <w:rsid w:val="000A51D4"/>
    <w:rsid w:val="000E5B80"/>
    <w:rsid w:val="001549FD"/>
    <w:rsid w:val="001A785C"/>
    <w:rsid w:val="001C2DA8"/>
    <w:rsid w:val="001D5657"/>
    <w:rsid w:val="002074E0"/>
    <w:rsid w:val="00253F73"/>
    <w:rsid w:val="002845F1"/>
    <w:rsid w:val="0035030D"/>
    <w:rsid w:val="004050E7"/>
    <w:rsid w:val="0048154A"/>
    <w:rsid w:val="004A7594"/>
    <w:rsid w:val="004B2A00"/>
    <w:rsid w:val="004D19DB"/>
    <w:rsid w:val="004F4454"/>
    <w:rsid w:val="00517C50"/>
    <w:rsid w:val="00533F0E"/>
    <w:rsid w:val="005D3DC9"/>
    <w:rsid w:val="005E79BC"/>
    <w:rsid w:val="00611F9F"/>
    <w:rsid w:val="006D0C1D"/>
    <w:rsid w:val="006F7DF4"/>
    <w:rsid w:val="00731509"/>
    <w:rsid w:val="00756587"/>
    <w:rsid w:val="007A103B"/>
    <w:rsid w:val="00801E04"/>
    <w:rsid w:val="008441CE"/>
    <w:rsid w:val="008741AC"/>
    <w:rsid w:val="008A303F"/>
    <w:rsid w:val="008D75C6"/>
    <w:rsid w:val="00923D3B"/>
    <w:rsid w:val="00996053"/>
    <w:rsid w:val="009B56B1"/>
    <w:rsid w:val="009B6A51"/>
    <w:rsid w:val="009C6879"/>
    <w:rsid w:val="009E76C2"/>
    <w:rsid w:val="00A0048C"/>
    <w:rsid w:val="00A90829"/>
    <w:rsid w:val="00B2607A"/>
    <w:rsid w:val="00B3526F"/>
    <w:rsid w:val="00B81D16"/>
    <w:rsid w:val="00CA314F"/>
    <w:rsid w:val="00CA4433"/>
    <w:rsid w:val="00CD251D"/>
    <w:rsid w:val="00CF18E9"/>
    <w:rsid w:val="00D24536"/>
    <w:rsid w:val="00D57475"/>
    <w:rsid w:val="00D97224"/>
    <w:rsid w:val="00DC4A65"/>
    <w:rsid w:val="00E1198F"/>
    <w:rsid w:val="00E1498E"/>
    <w:rsid w:val="00E35238"/>
    <w:rsid w:val="00E45812"/>
    <w:rsid w:val="00E75020"/>
    <w:rsid w:val="00E8175B"/>
    <w:rsid w:val="00E957B4"/>
    <w:rsid w:val="00EB3D30"/>
    <w:rsid w:val="00F52EA1"/>
    <w:rsid w:val="00F762D0"/>
    <w:rsid w:val="00F776DB"/>
    <w:rsid w:val="02BA4A44"/>
    <w:rsid w:val="0C883100"/>
    <w:rsid w:val="11483D68"/>
    <w:rsid w:val="122B7B81"/>
    <w:rsid w:val="23CB4EC6"/>
    <w:rsid w:val="2E502419"/>
    <w:rsid w:val="34F71A0D"/>
    <w:rsid w:val="3D5B63C4"/>
    <w:rsid w:val="578D3F33"/>
    <w:rsid w:val="607B14D2"/>
    <w:rsid w:val="642F3009"/>
    <w:rsid w:val="67A45ABC"/>
    <w:rsid w:val="68DE5CF6"/>
    <w:rsid w:val="6D9E0063"/>
    <w:rsid w:val="73D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963</Characters>
  <Lines>7</Lines>
  <Paragraphs>2</Paragraphs>
  <TotalTime>13</TotalTime>
  <ScaleCrop>false</ScaleCrop>
  <LinksUpToDate>false</LinksUpToDate>
  <CharactersWithSpaces>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2024-09-19T07:07:00Z</dcterms:created>
  <dc:creator>xiayuan</dc:creator>
  <cp:lastModifiedBy>♚</cp:lastModifiedBy>
  <dcterms:modified xsi:type="dcterms:W3CDTF">2026-07-10T01:32:18Z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6A709E61C77A4785B7678E64757B5A20_13</vt:lpwstr>
  </property>
  <property fmtid="{D5CDD505-2E9C-101B-9397-08002B2CF9AE}" pid="4" name="KSOTemplateDocerSaveRecord">
    <vt:lpwstr>eyJoZGlkIjoiODJjNThlNjhjMjJjYzM1MDlkNWY0MDMxMjhhM2JlMjMiLCJ1c2VySWQiOiI2NDEzODA4MDYifQ==</vt:lpwstr>
  </property>
</Properties>
</file>